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18" w:rsidRPr="00737E61" w:rsidRDefault="00127A18" w:rsidP="00127A18">
      <w:pPr>
        <w:pStyle w:val="Nadpis2"/>
        <w:jc w:val="center"/>
        <w:rPr>
          <w:rFonts w:ascii="Verdana" w:hAnsi="Verdana" w:cs="Arial"/>
          <w:color w:val="000000"/>
          <w:sz w:val="28"/>
          <w:szCs w:val="28"/>
          <w14:ligatures w14:val="none"/>
        </w:rPr>
      </w:pPr>
      <w:bookmarkStart w:id="0" w:name="_Toc35689198"/>
      <w:r w:rsidRPr="00737E61">
        <w:rPr>
          <w:rFonts w:ascii="Verdana" w:hAnsi="Verdana" w:cs="Arial"/>
          <w:color w:val="000000"/>
          <w:sz w:val="28"/>
          <w:szCs w:val="28"/>
          <w14:ligatures w14:val="none"/>
        </w:rPr>
        <w:t>Kódex dobrovoľníka/dobrovoľníčky pomáhajúceho počas vírusového ochorenia</w:t>
      </w:r>
      <w:bookmarkEnd w:id="0"/>
    </w:p>
    <w:p w:rsidR="00127A18" w:rsidRDefault="00127A18" w:rsidP="00127A18">
      <w:pPr>
        <w:jc w:val="both"/>
        <w:rPr>
          <w:b/>
        </w:rPr>
      </w:pPr>
    </w:p>
    <w:p w:rsidR="00127A18" w:rsidRPr="00246A3B" w:rsidRDefault="00127A18" w:rsidP="00127A18">
      <w:pPr>
        <w:jc w:val="both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246A3B">
        <w:rPr>
          <w:rFonts w:asciiTheme="majorHAnsi" w:hAnsiTheme="majorHAnsi" w:cstheme="majorHAnsi"/>
          <w:b/>
          <w:color w:val="auto"/>
          <w:sz w:val="22"/>
          <w:szCs w:val="22"/>
        </w:rPr>
        <w:t>Dobrovoľník/dobrovoľníčka je človek, ktorý na základe svojej slobodnej vôle, vo svojom voľnom čase a bez nároku na finančnú odmenu vykonáva činnosť v prospech iných ľudí, spoločnosti či prírody. Dobrovoľníkom/dobrovoľníčkou sa môže stať len dospelý človek nad 18 rokov, vo výbornej zdravotnej kondícii, ktorý/á nemá pozitívnu cestovateľskú anamnézu ani sa nestretol s nikým, kto má nariadenú karanténu alebo mu bol indikovaný COVID-19.</w:t>
      </w:r>
    </w:p>
    <w:p w:rsidR="00127A18" w:rsidRPr="00737E61" w:rsidRDefault="00127A18" w:rsidP="00127A18">
      <w:pPr>
        <w:jc w:val="both"/>
        <w:rPr>
          <w:rFonts w:asciiTheme="majorHAnsi" w:hAnsiTheme="majorHAnsi" w:cstheme="majorHAnsi"/>
          <w:b/>
          <w:color w:val="009AA6"/>
        </w:rPr>
      </w:pPr>
    </w:p>
    <w:p w:rsidR="00127A18" w:rsidRPr="00246A3B" w:rsidRDefault="00127A18" w:rsidP="00127A18">
      <w:pPr>
        <w:rPr>
          <w:rFonts w:asciiTheme="majorHAnsi" w:hAnsiTheme="majorHAnsi" w:cstheme="majorHAnsi"/>
          <w:b/>
          <w:smallCaps/>
          <w:color w:val="auto"/>
          <w:sz w:val="24"/>
          <w:szCs w:val="24"/>
        </w:rPr>
      </w:pPr>
      <w:r w:rsidRPr="00246A3B">
        <w:rPr>
          <w:rFonts w:asciiTheme="majorHAnsi" w:hAnsiTheme="majorHAnsi" w:cstheme="majorHAnsi"/>
          <w:b/>
          <w:smallCaps/>
          <w:color w:val="auto"/>
          <w:sz w:val="24"/>
          <w:szCs w:val="24"/>
        </w:rPr>
        <w:t xml:space="preserve">Základné práva dobrovoľníka/dobrovoľníčky: 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 xml:space="preserve">právo na úplné informácie o priebehu choroby v meste; 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úplne informácie o dobrovoľníckej aktivite, obsahu svojej činnosti a jej časovej náročnosti;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kontakt a spoluprácu s koordinátorom/koordinátorkou dobrovoľníkov a dobrovoľníčok;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 xml:space="preserve">právo na kontakt a spoluprácu s osobou, ktorá dobrovoľníkovi/dobrovoľníčke činnosť zadáva a spätne ju od neho/nej prijíma;  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zaškolenie a výcvik potrebný pre vykonávanie dobrovoľníckych činností;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priebežnú podporu pri vykonávaní dobrovoľníckej činnosti;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pomoc pri riešení prípadných problémov;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odvolať sa na koordinátora/koordinátorku,  v prípade, že niekto požaduje niečo, čo nie je v súlade s programom a jeho pravidlami;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povedať „nie“, ak činnosť nevyhovuje očakávaniam alebo schopnostiam dobrovoľníka/dobrovoľníčky;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hodnotenie vykonanej dobrovoľníckej činnosti a právo vyžiadať si spätnú väzbu;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byť nefinančne ocenený/ocenená za vykonanú dobrovoľnícku činnosť;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náhradu potrebných a užitočných nákladov vynaložených pri vykonávaní dobrovoľníckej práce;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zodpovedajúce a potrebné zázemie pri vykonávaní dobrovoľníckej činnosti;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bezpečnosť a ochranu zdravia pri vykonávaní dobrovoľníckej činnosti;</w:t>
      </w:r>
      <w:r w:rsidRPr="00246A3B">
        <w:rPr>
          <w:rFonts w:asciiTheme="majorHAnsi" w:hAnsiTheme="majorHAnsi" w:cstheme="majorHAnsi"/>
          <w:sz w:val="24"/>
          <w:szCs w:val="24"/>
        </w:rPr>
        <w:tab/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právo na ochranu osobných údajov v súlade s aktuálnymi právnymi predpismi;</w:t>
      </w:r>
    </w:p>
    <w:p w:rsidR="00127A18" w:rsidRPr="00246A3B" w:rsidRDefault="00127A18" w:rsidP="0012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 xml:space="preserve">právo na písomné potvrdenie o trvaní rozsahu a obsahu dobrovoľníckej činnosti a písomné hodnotenie dobrovoľníckej činnosti, </w:t>
      </w:r>
    </w:p>
    <w:p w:rsidR="00127A18" w:rsidRPr="00246A3B" w:rsidRDefault="00127A18" w:rsidP="00127A18">
      <w:pPr>
        <w:rPr>
          <w:rFonts w:asciiTheme="majorHAnsi" w:hAnsiTheme="majorHAnsi" w:cstheme="majorHAnsi"/>
          <w:b/>
          <w:smallCaps/>
          <w:color w:val="auto"/>
          <w:sz w:val="24"/>
          <w:szCs w:val="24"/>
        </w:rPr>
      </w:pPr>
      <w:r w:rsidRPr="00246A3B">
        <w:rPr>
          <w:rFonts w:asciiTheme="majorHAnsi" w:hAnsiTheme="majorHAnsi" w:cstheme="majorHAnsi"/>
          <w:b/>
          <w:smallCaps/>
          <w:color w:val="auto"/>
          <w:sz w:val="24"/>
          <w:szCs w:val="24"/>
        </w:rPr>
        <w:t xml:space="preserve">Základné povinnosti dobrovoľníka/dobrovoľníčky: 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nezamlčovať svoj zdravotný stav a nevykonávať dobrovoľnícku činnosť v prípade stretu s človekom, ktorému bol vírus indikovaný alebo má pozitívnu cestovateľskú anamnézu.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vykonávať dobrovoľnícku činnosť podľa svojich schopností a znalostí;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vykonávať dobrovoľnícku činnosť tak, aby v maximálnej možnej miere boli dodržané všetky hygienické zásady a nedošlo k ohrozeniu seba ani iných,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riadiť sa pokynmi koordinátorov a koordinátoriek programu;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riadiť sa etickými princípmi organizácie a jej bezpečnostnými predpismi a pravidlami;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zúčastniť sa školení a výcvikov potrebných pre vykonávanie dobrovoľníckej činnosti;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plniť úlohy, ku ktorým sa dobrovoľník/dobrovoľníčka zaviazal/zaviazala, pričom nezneužíva prejavenú dôveru;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lastRenderedPageBreak/>
        <w:t>povinnosť požiadať o pomoc, ak ju potrebuje;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informovať koordinátora/koordinátorku o rozhodnutí ukončenia dobrovoľníckej činnosti;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 xml:space="preserve">povinnosť  nahlasovať svoju aktivitu koordinátorovi/koordinátorke dobrovoľníkov a dobrovoľníčok; 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informovať koordinátora/koordinátorku o všetkých relevantných skutočnostiach, ktoré sa v procese dobrovoľníckej činnosti objavia;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dobrovoľník/dobrovoľníčka pozná a uvedomuje si svoje limity (časové, zdravotné a pod.)</w:t>
      </w:r>
    </w:p>
    <w:p w:rsidR="00127A18" w:rsidRPr="00246A3B" w:rsidRDefault="00127A18" w:rsidP="00127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sz w:val="24"/>
          <w:szCs w:val="24"/>
        </w:rPr>
      </w:pPr>
      <w:r w:rsidRPr="00246A3B">
        <w:rPr>
          <w:rFonts w:asciiTheme="majorHAnsi" w:hAnsiTheme="majorHAnsi" w:cstheme="majorHAnsi"/>
          <w:sz w:val="24"/>
          <w:szCs w:val="24"/>
        </w:rPr>
        <w:t>povinnosť neodkladne oznámiť zmenu svojich kontaktných a osobných údajov, ktoré môžu vplývať na vykonávanie dobrovoľníckej činnosti</w:t>
      </w: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mallCaps/>
          <w:color w:val="auto"/>
          <w:sz w:val="22"/>
          <w:szCs w:val="22"/>
        </w:rPr>
      </w:pPr>
      <w:bookmarkStart w:id="1" w:name="_heading=h.30j0zll" w:colFirst="0" w:colLast="0"/>
      <w:bookmarkEnd w:id="1"/>
      <w:r w:rsidRPr="00246A3B">
        <w:rPr>
          <w:rFonts w:asciiTheme="majorHAnsi" w:hAnsiTheme="majorHAnsi" w:cstheme="majorHAnsi"/>
          <w:b/>
          <w:smallCaps/>
          <w:color w:val="auto"/>
          <w:sz w:val="22"/>
          <w:szCs w:val="22"/>
        </w:rPr>
        <w:t xml:space="preserve">Záväzky dobrovoľníka/dobrovoľníčky voči osobe, ktorej pomáha </w:t>
      </w:r>
    </w:p>
    <w:p w:rsidR="00127A18" w:rsidRPr="00246A3B" w:rsidRDefault="00127A18" w:rsidP="00127A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>Dobrovoľník/dobrovoľníčka nevykonáva u klientov návštevy</w:t>
      </w:r>
    </w:p>
    <w:p w:rsidR="00127A18" w:rsidRPr="00246A3B" w:rsidRDefault="00127A18" w:rsidP="00127A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>Dobrovoľník/dobrovoľníčka je len pomocnou rukou.</w:t>
      </w:r>
    </w:p>
    <w:p w:rsidR="00127A18" w:rsidRPr="00246A3B" w:rsidRDefault="00127A18" w:rsidP="00127A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>Dobrovoľník/dobrovoľníčka nenakupuje alkohol ani iné drogové látky.</w:t>
      </w:r>
    </w:p>
    <w:p w:rsidR="00127A18" w:rsidRPr="00246A3B" w:rsidRDefault="00127A18" w:rsidP="00127A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 xml:space="preserve">Dobrovoľník/dobrovoľníčka v prípade krízovej situácie neodkladne kontaktuje svojho koordinátora/ku. </w:t>
      </w:r>
    </w:p>
    <w:p w:rsidR="00127A18" w:rsidRPr="00246A3B" w:rsidRDefault="00127A18" w:rsidP="00127A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>Dobrovoľník/dobrovoľníčka pri manipulácii s peniazmi dodržiava hygienické pokyny a nákup správne vyúčtuje.</w:t>
      </w:r>
    </w:p>
    <w:p w:rsidR="00127A18" w:rsidRPr="00246A3B" w:rsidRDefault="00127A18" w:rsidP="00127A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>Dobrovoľník/dobrovoľníčka nevezme za svoju pomoc od starších ani osamelých žiadne peniaze ani dary.</w:t>
      </w:r>
      <w:sdt>
        <w:sdtPr>
          <w:rPr>
            <w:rFonts w:asciiTheme="majorHAnsi" w:hAnsiTheme="majorHAnsi" w:cstheme="majorHAnsi"/>
            <w:sz w:val="22"/>
            <w:szCs w:val="22"/>
          </w:rPr>
          <w:tag w:val="goog_rdk_7"/>
          <w:id w:val="-589777043"/>
          <w:showingPlcHdr/>
        </w:sdtPr>
        <w:sdtContent>
          <w:r w:rsidRPr="00246A3B">
            <w:rPr>
              <w:rFonts w:asciiTheme="majorHAnsi" w:hAnsiTheme="majorHAnsi" w:cstheme="majorHAnsi"/>
              <w:sz w:val="22"/>
              <w:szCs w:val="22"/>
            </w:rPr>
            <w:t xml:space="preserve">     </w:t>
          </w:r>
        </w:sdtContent>
      </w:sdt>
      <w:r w:rsidRPr="00246A3B">
        <w:rPr>
          <w:rFonts w:asciiTheme="majorHAnsi" w:hAnsiTheme="majorHAnsi" w:cstheme="majorHAnsi"/>
          <w:sz w:val="22"/>
          <w:szCs w:val="22"/>
        </w:rPr>
        <w:t>.</w:t>
      </w:r>
    </w:p>
    <w:p w:rsidR="00127A18" w:rsidRPr="00246A3B" w:rsidRDefault="00127A18" w:rsidP="00127A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>Dobrovoľn</w:t>
      </w:r>
      <w:sdt>
        <w:sdtPr>
          <w:rPr>
            <w:rFonts w:asciiTheme="majorHAnsi" w:hAnsiTheme="majorHAnsi" w:cstheme="majorHAnsi"/>
            <w:sz w:val="22"/>
            <w:szCs w:val="22"/>
          </w:rPr>
          <w:tag w:val="goog_rdk_8"/>
          <w:id w:val="1157577316"/>
        </w:sdtPr>
        <w:sdtContent/>
      </w:sdt>
      <w:r w:rsidRPr="00246A3B">
        <w:rPr>
          <w:rFonts w:asciiTheme="majorHAnsi" w:hAnsiTheme="majorHAnsi" w:cstheme="majorHAnsi"/>
          <w:sz w:val="22"/>
          <w:szCs w:val="22"/>
        </w:rPr>
        <w:t>ík/dobrovoľníčka zachováva mlčanlivosť o všetkých osobných či intímnych informáciách o osobe, ktorej pomáha, ktoré sa dozvedel/-a počas vykonávania dobrovoľníckej činnosti</w:t>
      </w: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>´.................................................................................................</w:t>
      </w:r>
    </w:p>
    <w:p w:rsidR="00127A18" w:rsidRPr="00246A3B" w:rsidRDefault="00127A18" w:rsidP="00127A18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246A3B">
        <w:rPr>
          <w:rFonts w:asciiTheme="majorHAnsi" w:hAnsiTheme="majorHAnsi" w:cstheme="majorHAnsi"/>
          <w:sz w:val="22"/>
          <w:szCs w:val="22"/>
        </w:rPr>
        <w:t xml:space="preserve">                podpis dobrovoľníka/ </w:t>
      </w:r>
      <w:proofErr w:type="spellStart"/>
      <w:r w:rsidRPr="00246A3B">
        <w:rPr>
          <w:rFonts w:asciiTheme="majorHAnsi" w:hAnsiTheme="majorHAnsi" w:cstheme="majorHAnsi"/>
          <w:sz w:val="22"/>
          <w:szCs w:val="22"/>
        </w:rPr>
        <w:t>čky</w:t>
      </w:r>
      <w:proofErr w:type="spellEnd"/>
    </w:p>
    <w:p w:rsidR="00127A18" w:rsidRPr="00246A3B" w:rsidRDefault="00127A18" w:rsidP="00127A18">
      <w:pPr>
        <w:rPr>
          <w:sz w:val="22"/>
          <w:szCs w:val="22"/>
        </w:rPr>
      </w:pPr>
    </w:p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Default="00127A18" w:rsidP="00127A18"/>
    <w:p w:rsidR="00127A18" w:rsidRPr="00246A3B" w:rsidRDefault="00127A18" w:rsidP="00127A18">
      <w:pPr>
        <w:rPr>
          <w:i/>
          <w:iCs/>
          <w:color w:val="404040" w:themeColor="text1" w:themeTint="BF"/>
        </w:rPr>
      </w:pPr>
      <w:bookmarkStart w:id="2" w:name="_GoBack"/>
      <w:bookmarkEnd w:id="2"/>
      <w:r w:rsidRPr="00246A3B">
        <w:rPr>
          <w:i/>
          <w:iCs/>
          <w:color w:val="404040" w:themeColor="text1" w:themeTint="BF"/>
        </w:rPr>
        <w:t>Kódex pripravilo Centrum dobrovoľníctva. n. o. v Banskej Bystrici</w:t>
      </w:r>
    </w:p>
    <w:p w:rsidR="00127A18" w:rsidRPr="00737E61" w:rsidRDefault="00127A18" w:rsidP="00127A18">
      <w:pP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4"/>
          <w:szCs w:val="24"/>
        </w:rPr>
      </w:pPr>
    </w:p>
    <w:p w:rsidR="000E7E6F" w:rsidRDefault="000E7E6F"/>
    <w:sectPr w:rsidR="000E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5592"/>
    <w:multiLevelType w:val="multilevel"/>
    <w:tmpl w:val="F738BE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5866F8"/>
    <w:multiLevelType w:val="multilevel"/>
    <w:tmpl w:val="2864F1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D922D4"/>
    <w:multiLevelType w:val="multilevel"/>
    <w:tmpl w:val="C172E6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2MTEztDSyMLe0sDBV0lEKTi0uzszPAykwrAUA7jSp9iwAAAA="/>
  </w:docVars>
  <w:rsids>
    <w:rsidRoot w:val="00127A18"/>
    <w:rsid w:val="000E7E6F"/>
    <w:rsid w:val="00127A18"/>
    <w:rsid w:val="003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AF02-582C-4DBA-AC1A-A5CA5147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7A1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  <w:style w:type="paragraph" w:styleId="Nadpis2">
    <w:name w:val="heading 2"/>
    <w:basedOn w:val="Normlny"/>
    <w:link w:val="Nadpis2Char"/>
    <w:uiPriority w:val="9"/>
    <w:qFormat/>
    <w:rsid w:val="00127A18"/>
    <w:pPr>
      <w:spacing w:before="40" w:line="256" w:lineRule="auto"/>
      <w:outlineLvl w:val="1"/>
    </w:pPr>
    <w:rPr>
      <w:rFonts w:ascii="Calibri Light" w:hAnsi="Calibri Light" w:cs="Calibri Light"/>
      <w:b/>
      <w:bCs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27A18"/>
    <w:rPr>
      <w:rFonts w:ascii="Calibri Light" w:eastAsia="Times New Roman" w:hAnsi="Calibri Light" w:cs="Calibri Light"/>
      <w:b/>
      <w:bCs/>
      <w:color w:val="2F5496"/>
      <w:kern w:val="28"/>
      <w:sz w:val="26"/>
      <w:szCs w:val="26"/>
      <w:lang w:eastAsia="sk-SK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Brozmanova Gregorova Alzbeta, doc. PhDr., PhD.</dc:creator>
  <cp:keywords/>
  <dc:description/>
  <cp:lastModifiedBy>Brozmanova Gregorova Alzbeta, doc. PhDr., PhD.</cp:lastModifiedBy>
  <cp:revision>1</cp:revision>
  <dcterms:created xsi:type="dcterms:W3CDTF">2020-03-22T09:56:00Z</dcterms:created>
  <dcterms:modified xsi:type="dcterms:W3CDTF">2020-03-22T09:57:00Z</dcterms:modified>
</cp:coreProperties>
</file>